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sz w:val="28"/>
        </w:rPr>
      </w:pPr>
      <w:r>
        <w:rPr>
          <w:rFonts w:ascii="Book Antiqua" w:hAnsi="Book Antiqua"/>
          <w:b/>
          <w:sz w:val="28"/>
        </w:rPr>
        <w:t>KRITERIJI VREDNOVANJA U ONLINE NASTAVI</w:t>
      </w:r>
    </w:p>
    <w:p>
      <w:pPr>
        <w:pStyle w:val="Normal"/>
        <w:jc w:val="center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  <w:t>Školska godina 2019./2020.</w:t>
      </w:r>
    </w:p>
    <w:p>
      <w:pPr>
        <w:pStyle w:val="Normal"/>
        <w:rPr/>
      </w:pPr>
      <w:r>
        <w:rPr>
          <w:rFonts w:ascii="Book Antiqua" w:hAnsi="Book Antiqua"/>
          <w:b/>
          <w:sz w:val="24"/>
        </w:rPr>
        <w:t>Predmet</w:t>
      </w:r>
      <w:r>
        <w:rPr>
          <w:rFonts w:ascii="Book Antiqua" w:hAnsi="Book Antiqua"/>
          <w:sz w:val="24"/>
        </w:rPr>
        <w:t xml:space="preserve">: Vjeronauk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</w:rPr>
        <w:t>Nastavnik</w:t>
      </w:r>
      <w:r>
        <w:rPr>
          <w:rFonts w:ascii="Book Antiqua" w:hAnsi="Book Antiqua"/>
          <w:sz w:val="24"/>
        </w:rPr>
        <w:t>: Marko Iličić, dipl. teolog</w:t>
      </w:r>
    </w:p>
    <w:p>
      <w:pPr>
        <w:pStyle w:val="Normal"/>
        <w:rPr/>
      </w:pPr>
      <w:r>
        <w:rPr>
          <w:rFonts w:ascii="Book Antiqua" w:hAnsi="Book Antiqua"/>
          <w:b/>
          <w:sz w:val="24"/>
        </w:rPr>
        <w:t>Škola</w:t>
      </w:r>
      <w:r>
        <w:rPr>
          <w:rFonts w:ascii="Book Antiqua" w:hAnsi="Book Antiqua"/>
          <w:sz w:val="24"/>
        </w:rPr>
        <w:t>: OŠ Đulovac, PŠ Bastaji</w:t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  <w:t>REDOVITOST I AKTIVNOST</w:t>
      </w:r>
    </w:p>
    <w:tbl>
      <w:tblPr>
        <w:tblStyle w:val="Reetkatablice"/>
        <w:tblW w:w="142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78"/>
        <w:gridCol w:w="3532"/>
        <w:gridCol w:w="3535"/>
        <w:gridCol w:w="3538"/>
      </w:tblGrid>
      <w:tr>
        <w:trPr>
          <w:trHeight w:val="284" w:hRule="atLeast"/>
        </w:trPr>
        <w:tc>
          <w:tcPr>
            <w:tcW w:w="3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0"/>
              </w:rPr>
            </w:pPr>
            <w:r>
              <w:rPr>
                <w:rFonts w:ascii="Book Antiqua" w:hAnsi="Book Antiqua"/>
                <w:b/>
                <w:color w:val="FFC000"/>
              </w:rPr>
              <w:t>DOVOLJAN</w:t>
            </w:r>
          </w:p>
        </w:tc>
        <w:tc>
          <w:tcPr>
            <w:tcW w:w="3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0"/>
              </w:rPr>
            </w:pPr>
            <w:r>
              <w:rPr>
                <w:rFonts w:ascii="Book Antiqua" w:hAnsi="Book Antiqua"/>
                <w:b/>
                <w:color w:val="92D050"/>
              </w:rPr>
              <w:t>DOBAR</w:t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B050"/>
              </w:rPr>
            </w:pPr>
            <w:r>
              <w:rPr>
                <w:rFonts w:ascii="Book Antiqua" w:hAnsi="Book Antiqua"/>
                <w:b/>
                <w:color w:val="00B050"/>
              </w:rPr>
              <w:t>VRLO DOBAR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0"/>
              </w:rPr>
            </w:pPr>
            <w:r>
              <w:rPr>
                <w:rFonts w:ascii="Book Antiqua" w:hAnsi="Book Antiqua"/>
                <w:b/>
                <w:color w:val="7030A0"/>
              </w:rPr>
              <w:t>IZVRSTAN</w:t>
            </w:r>
          </w:p>
        </w:tc>
      </w:tr>
      <w:tr>
        <w:trPr>
          <w:trHeight w:val="5774" w:hRule="atLeast"/>
        </w:trPr>
        <w:tc>
          <w:tcPr>
            <w:tcW w:w="367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Učenik je neredovit u radu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Zadatke izvršava sa velikim zakašnjenjem (10 dana i više)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Neke zadatke uopće ne izvršava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Potreban je konstantan poticaj za sudjelovanje u radu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Niti nakon poticaja ne izvršava sve zadatke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Aktivnost u virtualnoj učionici je vrlo rijetka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Dobrim dijelom se ne drži zadanih uputa i pravila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Rijetko traži pomoć i ispravlja pogrešno riješene zadatke</w:t>
            </w:r>
          </w:p>
        </w:tc>
        <w:tc>
          <w:tcPr>
            <w:tcW w:w="353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Učenik je povremeno redovit u radu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Zadatke izvršava sa zakašnjenjem (do 10 dana)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Manji dio zadataka nije izvršio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Potreban je povremen poticaj za sudjelovanje u radu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Nakon poticaja većinom izvrši zadatke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Većinom se drži zadanih uputa i pravila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Aktivnost u virtualnoj učionici varira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Povremeno traži pomoć i ispravlja pogrešno riješene zadatke</w:t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Učenik je većinom redovit u radu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Zadatke većinom izvršava na vrijeme, ponekad sa zakašnjenjem (do 5 dana)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Veliku većinu zadataka rješava na vrijeme i točno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Nakon poticaja uvijek izvršava zadatke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Drži se zadanih uputa i pravila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Aktivnost u virtualnoj učionici je konstantna, s rijetkim iznimkama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Uvijek traži pomoć i ispravlja pogrešno riješene zadatke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Učenik je redovit u radu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Zadatke izvršava na vrijeme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Sve zadatke rješava na vrijeme i točno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Bez poticaja samostalno izvršava sve zadatke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Drži se zadanih uputa i pravila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Aktivnost u virtualnoj učionici je konstantna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Uvijek ispravlja netočno riješene zadatke bez posebnog poticaja</w:t>
            </w:r>
          </w:p>
        </w:tc>
      </w:tr>
    </w:tbl>
    <w:p>
      <w:pPr>
        <w:pStyle w:val="ListParagraph"/>
        <w:numPr>
          <w:ilvl w:val="0"/>
          <w:numId w:val="2"/>
        </w:numPr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  <w:t>STVARALAČKO IZRAŽAVANJE</w:t>
      </w:r>
    </w:p>
    <w:tbl>
      <w:tblPr>
        <w:tblStyle w:val="Reetkatablice"/>
        <w:tblW w:w="142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78"/>
        <w:gridCol w:w="3532"/>
        <w:gridCol w:w="3535"/>
        <w:gridCol w:w="3538"/>
      </w:tblGrid>
      <w:tr>
        <w:trPr>
          <w:trHeight w:val="284" w:hRule="atLeast"/>
        </w:trPr>
        <w:tc>
          <w:tcPr>
            <w:tcW w:w="3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0"/>
              </w:rPr>
            </w:pPr>
            <w:r>
              <w:rPr>
                <w:rFonts w:ascii="Book Antiqua" w:hAnsi="Book Antiqua"/>
                <w:b/>
                <w:color w:val="FFC000"/>
              </w:rPr>
              <w:t>DOVOLJAN</w:t>
            </w:r>
          </w:p>
        </w:tc>
        <w:tc>
          <w:tcPr>
            <w:tcW w:w="3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0"/>
              </w:rPr>
            </w:pPr>
            <w:r>
              <w:rPr>
                <w:rFonts w:ascii="Book Antiqua" w:hAnsi="Book Antiqua"/>
                <w:b/>
                <w:color w:val="92D050"/>
              </w:rPr>
              <w:t>DOBAR</w:t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B050"/>
              </w:rPr>
            </w:pPr>
            <w:r>
              <w:rPr>
                <w:rFonts w:ascii="Book Antiqua" w:hAnsi="Book Antiqua"/>
                <w:b/>
                <w:color w:val="00B050"/>
              </w:rPr>
              <w:t>VRLO DOBAR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0"/>
              </w:rPr>
            </w:pPr>
            <w:r>
              <w:rPr>
                <w:rFonts w:ascii="Book Antiqua" w:hAnsi="Book Antiqua"/>
                <w:b/>
                <w:color w:val="7030A0"/>
              </w:rPr>
              <w:t>IZVRSTAN</w:t>
            </w:r>
          </w:p>
        </w:tc>
      </w:tr>
      <w:tr>
        <w:trPr>
          <w:trHeight w:val="5774" w:hRule="atLeast"/>
        </w:trPr>
        <w:tc>
          <w:tcPr>
            <w:tcW w:w="367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Učenik je nemotiviran za stvaralačko izražavanje u gotovo svim oblicima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Radove predaje sa velikim zakašnjenjem (10 dana i više)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Većinom se ne drži zadanih uputa i smjernica za izradu rada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Radovi su površni, bez detalja, neuredni i većinom nedovršeni bez gotovo imalo uloženog truda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Čak i uz kontinuiran poticaj ne pokazuje interes za rad</w:t>
            </w:r>
          </w:p>
        </w:tc>
        <w:tc>
          <w:tcPr>
            <w:tcW w:w="353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 xml:space="preserve">Učenik je ponekad nezainteresiran za stvaralačko izražavanje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Radove predaje sa zakašnjenjem (do 10 dana)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Često se ne drži zadanih uputa i smjernica za izradu rada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Radovi su djelomično dovršeni, ponekad neuredni i bez detalja s manje uloženog truda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</w:rPr>
              <w:t>Uz poticaj pokazuje napredak i kreativno stvara uz nešto više truda</w:t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Učenik je većinom aktivno sudjeluje u svim oblicima stvaralačkog izražavanja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Radove predaje na vrijeme ili s manjim zakašnjenjem (do 5 dana)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Većinom se drži uputa i smjernica za izradu rada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Radovi su uredni, dovršeni, kreativni s puno uloženog truda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Uz manji poticaj radovi su iznimno kreativni i maštoviti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Učenik samostalno i aktivno sudjeluje u svim oblicima stvaralačkog izražavanja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Radove uvijek predaje na vrijeme 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Uvijek se drži zadanih uputa i smjernica za izradu rada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Radovi su uvijek dovršeni, kreativni, s mnoštvom detalja i puno uloženog truda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Radovi su gotovo uvijek iznimno maštoviti</w:t>
            </w:r>
          </w:p>
        </w:tc>
      </w:tr>
    </w:tbl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Book Antiqua" w:hAnsi="Book Antiqua" w:cs="Symbol"/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Book Antiqua" w:hAnsi="Book Antiqua" w:cs="Symbol"/>
      <w:b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1c8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71c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3C23D-36DF-44E1-9257-DBF95B72A9CC}"/>
</file>

<file path=customXml/itemProps2.xml><?xml version="1.0" encoding="utf-8"?>
<ds:datastoreItem xmlns:ds="http://schemas.openxmlformats.org/officeDocument/2006/customXml" ds:itemID="{F983D20B-0352-482F-B15D-1E0EDFBBD2AA}"/>
</file>

<file path=customXml/itemProps3.xml><?xml version="1.0" encoding="utf-8"?>
<ds:datastoreItem xmlns:ds="http://schemas.openxmlformats.org/officeDocument/2006/customXml" ds:itemID="{829A6F85-CB86-4DF6-BCEB-4079C6D10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LibreOffice/6.2.5.2$Windows_X86_64 LibreOffice_project/1ec314fa52f458adc18c4f025c545a4e8b22c159</Application>
  <Pages>2</Pages>
  <Words>485</Words>
  <Characters>2482</Characters>
  <CharactersWithSpaces>2985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Đukić</dc:creator>
  <dc:description/>
  <cp:lastModifiedBy/>
  <cp:revision>3</cp:revision>
  <dcterms:created xsi:type="dcterms:W3CDTF">2020-04-17T09:07:00Z</dcterms:created>
  <dcterms:modified xsi:type="dcterms:W3CDTF">2020-04-20T16:28:46Z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0x0101004782B9FB3D2D574D8F0EFE4F9A3E694B</vt:lpwstr>
  </property>
</Properties>
</file>