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4A" w:rsidRPr="00A825B0" w:rsidRDefault="00F76B3A" w:rsidP="00A825B0">
      <w:pPr>
        <w:pStyle w:val="Odlomakpopisa"/>
        <w:jc w:val="center"/>
      </w:pPr>
      <w:r w:rsidRPr="00F76B3A">
        <w:rPr>
          <w:b/>
          <w:i w:val="0"/>
        </w:rPr>
        <w:t>Elementi vrednovanja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49"/>
        <w:gridCol w:w="3262"/>
        <w:gridCol w:w="2818"/>
        <w:gridCol w:w="2653"/>
      </w:tblGrid>
      <w:tr w:rsidR="004035A4" w:rsidRPr="004035A4" w:rsidTr="00372EBE">
        <w:trPr>
          <w:trHeight w:val="568"/>
        </w:trPr>
        <w:tc>
          <w:tcPr>
            <w:tcW w:w="912" w:type="pct"/>
          </w:tcPr>
          <w:p w:rsidR="00474C4A" w:rsidRPr="00F76B3A" w:rsidRDefault="00930F10" w:rsidP="00474C4A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Razina</w:t>
            </w:r>
            <w:bookmarkStart w:id="0" w:name="_GoBack"/>
            <w:bookmarkEnd w:id="0"/>
          </w:p>
        </w:tc>
        <w:tc>
          <w:tcPr>
            <w:tcW w:w="1527" w:type="pct"/>
          </w:tcPr>
          <w:p w:rsidR="00474C4A" w:rsidRPr="00F76B3A" w:rsidRDefault="00474C4A" w:rsidP="00372EBE">
            <w:pPr>
              <w:jc w:val="center"/>
              <w:rPr>
                <w:b/>
              </w:rPr>
            </w:pPr>
            <w:r w:rsidRPr="00F76B3A">
              <w:rPr>
                <w:rFonts w:eastAsia="Times New Roman" w:cs="Arial"/>
                <w:b/>
                <w:i w:val="0"/>
                <w:lang w:eastAsia="hr-HR"/>
              </w:rPr>
              <w:t>Usvojenost znanja i vještina</w:t>
            </w:r>
          </w:p>
        </w:tc>
        <w:tc>
          <w:tcPr>
            <w:tcW w:w="1319" w:type="pct"/>
          </w:tcPr>
          <w:p w:rsidR="00474C4A" w:rsidRPr="00F76B3A" w:rsidRDefault="00474C4A" w:rsidP="00372EBE">
            <w:pPr>
              <w:jc w:val="center"/>
              <w:rPr>
                <w:b/>
              </w:rPr>
            </w:pPr>
            <w:r w:rsidRPr="00F76B3A">
              <w:rPr>
                <w:rFonts w:eastAsia="Times New Roman" w:cs="Arial"/>
                <w:b/>
                <w:i w:val="0"/>
                <w:lang w:eastAsia="hr-HR"/>
              </w:rPr>
              <w:t xml:space="preserve">Matematička </w:t>
            </w:r>
            <w:r w:rsidR="00F76B3A" w:rsidRPr="00F76B3A">
              <w:rPr>
                <w:rFonts w:eastAsia="Times New Roman" w:cs="Arial"/>
                <w:b/>
                <w:i w:val="0"/>
                <w:lang w:eastAsia="hr-HR"/>
              </w:rPr>
              <w:t>k</w:t>
            </w:r>
            <w:r w:rsidRPr="00F76B3A">
              <w:rPr>
                <w:rFonts w:eastAsia="Times New Roman" w:cs="Arial"/>
                <w:b/>
                <w:i w:val="0"/>
                <w:lang w:eastAsia="hr-HR"/>
              </w:rPr>
              <w:t>omunikacija</w:t>
            </w:r>
          </w:p>
        </w:tc>
        <w:tc>
          <w:tcPr>
            <w:tcW w:w="1242" w:type="pct"/>
          </w:tcPr>
          <w:p w:rsidR="00474C4A" w:rsidRPr="00F76B3A" w:rsidRDefault="00474C4A" w:rsidP="00372EBE">
            <w:pPr>
              <w:jc w:val="center"/>
              <w:rPr>
                <w:b/>
              </w:rPr>
            </w:pPr>
            <w:r w:rsidRPr="00F76B3A">
              <w:rPr>
                <w:rFonts w:eastAsia="Times New Roman" w:cs="Arial"/>
                <w:b/>
                <w:i w:val="0"/>
                <w:lang w:eastAsia="hr-HR"/>
              </w:rPr>
              <w:t>Rješavanje problema</w:t>
            </w:r>
          </w:p>
        </w:tc>
      </w:tr>
      <w:tr w:rsidR="004035A4" w:rsidRPr="004035A4" w:rsidTr="00372EBE">
        <w:trPr>
          <w:trHeight w:val="1594"/>
        </w:trPr>
        <w:tc>
          <w:tcPr>
            <w:tcW w:w="912" w:type="pct"/>
          </w:tcPr>
          <w:p w:rsidR="00474C4A" w:rsidRPr="00F76B3A" w:rsidRDefault="004035A4" w:rsidP="00474C4A">
            <w:pPr>
              <w:jc w:val="both"/>
              <w:rPr>
                <w:b/>
                <w:i w:val="0"/>
              </w:rPr>
            </w:pPr>
            <w:r w:rsidRPr="00F76B3A">
              <w:rPr>
                <w:b/>
                <w:i w:val="0"/>
              </w:rPr>
              <w:t>Zadovoljavajuća</w:t>
            </w:r>
          </w:p>
        </w:tc>
        <w:tc>
          <w:tcPr>
            <w:tcW w:w="1527" w:type="pct"/>
          </w:tcPr>
          <w:p w:rsidR="00474C4A" w:rsidRDefault="00474C4A" w:rsidP="004035A4">
            <w:pP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D03117" w:rsidRPr="004532B2" w:rsidRDefault="00D03117" w:rsidP="004532B2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Opisuje matematičke pojmove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19" w:type="pct"/>
          </w:tcPr>
          <w:p w:rsidR="00A127CE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A127CE" w:rsidRPr="00474C4A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Koristi se odgovarajućim matematičkim prikazima za </w:t>
            </w:r>
          </w:p>
          <w:p w:rsidR="00A127CE" w:rsidRDefault="00315395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predočavanje</w:t>
            </w:r>
            <w:r w:rsidR="00A127CE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podataka</w:t>
            </w:r>
            <w:r w:rsidR="00A127CE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A127CE" w:rsidRPr="00474C4A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A12FFE" w:rsidRDefault="00A127CE" w:rsidP="00A127CE">
            <w:pPr>
              <w:shd w:val="clear" w:color="auto" w:fill="FFFFFF"/>
              <w:rPr>
                <w:sz w:val="18"/>
                <w:szCs w:val="18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Primjereno se koristi tehnologijom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2" w:type="pct"/>
          </w:tcPr>
          <w:p w:rsidR="00474C4A" w:rsidRPr="00A12FFE" w:rsidRDefault="00474C4A" w:rsidP="004035A4">
            <w:pPr>
              <w:rPr>
                <w:sz w:val="18"/>
                <w:szCs w:val="18"/>
              </w:rPr>
            </w:pPr>
          </w:p>
        </w:tc>
      </w:tr>
      <w:tr w:rsidR="004035A4" w:rsidRPr="004035A4" w:rsidTr="00372EBE">
        <w:trPr>
          <w:trHeight w:val="2411"/>
        </w:trPr>
        <w:tc>
          <w:tcPr>
            <w:tcW w:w="912" w:type="pct"/>
          </w:tcPr>
          <w:p w:rsidR="00474C4A" w:rsidRPr="00F76B3A" w:rsidRDefault="004035A4" w:rsidP="00474C4A">
            <w:pPr>
              <w:jc w:val="both"/>
              <w:rPr>
                <w:b/>
                <w:i w:val="0"/>
              </w:rPr>
            </w:pPr>
            <w:r w:rsidRPr="00F76B3A">
              <w:rPr>
                <w:b/>
                <w:i w:val="0"/>
              </w:rPr>
              <w:t>Dobra</w:t>
            </w:r>
          </w:p>
        </w:tc>
        <w:tc>
          <w:tcPr>
            <w:tcW w:w="1527" w:type="pct"/>
          </w:tcPr>
          <w:p w:rsidR="00D03117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Opisuje matematičke pojmove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532B2" w:rsidRDefault="004532B2" w:rsidP="004532B2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Odabire pogodne i 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m</w:t>
            </w: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atematički ispravne procedure te ih provodi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19" w:type="pct"/>
          </w:tcPr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Koristi se odgovarajućim matematičkim prikazima za </w:t>
            </w:r>
          </w:p>
          <w:p w:rsidR="00D03117" w:rsidRDefault="00315395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predočavanje</w:t>
            </w:r>
            <w:r w:rsidR="00D03117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podataka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D03117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Prelazi između različitih matematičkih prikaza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A12FFE" w:rsidRDefault="00D03117" w:rsidP="00D03117">
            <w:pPr>
              <w:shd w:val="clear" w:color="auto" w:fill="FFFFFF"/>
              <w:rPr>
                <w:sz w:val="18"/>
                <w:szCs w:val="18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Primjereno se koristi tehnologijom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2" w:type="pct"/>
          </w:tcPr>
          <w:p w:rsidR="00A127CE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532B2" w:rsidRDefault="00A127CE" w:rsidP="004532B2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Uspješno primjenjuje 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o</w:t>
            </w: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dabranu matematičku metodu pri rješavanju problema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</w:tr>
      <w:tr w:rsidR="004035A4" w:rsidRPr="004035A4" w:rsidTr="00372EBE">
        <w:trPr>
          <w:trHeight w:val="3820"/>
        </w:trPr>
        <w:tc>
          <w:tcPr>
            <w:tcW w:w="912" w:type="pct"/>
          </w:tcPr>
          <w:p w:rsidR="00474C4A" w:rsidRPr="00F76B3A" w:rsidRDefault="004035A4" w:rsidP="00474C4A">
            <w:pPr>
              <w:jc w:val="both"/>
              <w:rPr>
                <w:b/>
                <w:i w:val="0"/>
              </w:rPr>
            </w:pPr>
            <w:r w:rsidRPr="00F76B3A">
              <w:rPr>
                <w:b/>
                <w:i w:val="0"/>
              </w:rPr>
              <w:t>Vrlo dobra</w:t>
            </w:r>
          </w:p>
        </w:tc>
        <w:tc>
          <w:tcPr>
            <w:tcW w:w="1527" w:type="pct"/>
          </w:tcPr>
          <w:p w:rsidR="00D03117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D03117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Opisuje matematičke pojmove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532B2" w:rsidRPr="00474C4A" w:rsidRDefault="004532B2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532B2" w:rsidRPr="00474C4A" w:rsidRDefault="004532B2" w:rsidP="004532B2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Odabire pogodne i 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m</w:t>
            </w: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atematički ispravne procedure te ih provodi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532B2" w:rsidRDefault="004532B2" w:rsidP="004532B2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Provjerava ispravnost matematičkih postupaka i utvrđuje smislenost rezultata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19" w:type="pct"/>
          </w:tcPr>
          <w:p w:rsidR="00D03117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Koristi se odgovarajućim matematičkim jezikom </w:t>
            </w: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(standardni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</w:t>
            </w: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matematički simboli, zapisi i terminologija) </w:t>
            </w:r>
          </w:p>
          <w:p w:rsidR="00D03117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pri usmenom i pisanom izražavanju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Koristi se odgovarajućim matematičkim prikazima za </w:t>
            </w:r>
          </w:p>
          <w:p w:rsidR="00D03117" w:rsidRDefault="00315395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predočavanje</w:t>
            </w:r>
            <w:r w:rsidR="00D03117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podataka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D03117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Prelazi između različitih matematičkih prikaza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D03117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A12FFE" w:rsidRDefault="00D03117" w:rsidP="00D03117">
            <w:pPr>
              <w:rPr>
                <w:sz w:val="18"/>
                <w:szCs w:val="18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Primjereno se koristi tehnologijom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2" w:type="pct"/>
          </w:tcPr>
          <w:p w:rsidR="00A127CE" w:rsidRPr="00474C4A" w:rsidRDefault="00474C4A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br/>
            </w:r>
            <w:r w:rsidR="00A127CE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Prepoznaje relevantne elemente problema i naslućuje metode rješavanja</w:t>
            </w:r>
            <w:r w:rsidR="00A127CE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A127CE" w:rsidRPr="00474C4A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A127CE" w:rsidRPr="00474C4A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Uspješno primjenjuje 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o</w:t>
            </w: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dabranu matematičku metodu pri rješavanju problema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A127CE" w:rsidRPr="00474C4A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A127CE" w:rsidRPr="00474C4A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Ispravno rješava probleme u različitim kontekstima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A127CE" w:rsidRPr="00474C4A" w:rsidRDefault="00A127CE" w:rsidP="00A127CE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532B2" w:rsidRDefault="00A127CE" w:rsidP="004532B2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Provjerava ispravnost matematičkih postupaka i utvrđuje smislenost rješenja problema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</w:tr>
      <w:tr w:rsidR="004035A4" w:rsidRPr="004035A4" w:rsidTr="00372EBE">
        <w:trPr>
          <w:trHeight w:val="5697"/>
        </w:trPr>
        <w:tc>
          <w:tcPr>
            <w:tcW w:w="912" w:type="pct"/>
          </w:tcPr>
          <w:p w:rsidR="00474C4A" w:rsidRPr="00F76B3A" w:rsidRDefault="004035A4" w:rsidP="00474C4A">
            <w:pPr>
              <w:jc w:val="both"/>
              <w:rPr>
                <w:b/>
                <w:i w:val="0"/>
              </w:rPr>
            </w:pPr>
            <w:r w:rsidRPr="00F76B3A">
              <w:rPr>
                <w:b/>
                <w:i w:val="0"/>
              </w:rPr>
              <w:t>Iznimna</w:t>
            </w:r>
          </w:p>
        </w:tc>
        <w:tc>
          <w:tcPr>
            <w:tcW w:w="1527" w:type="pct"/>
          </w:tcPr>
          <w:p w:rsidR="004532B2" w:rsidRDefault="004532B2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Opisuje matematičke pojmove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Odabire pogodne i 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m</w:t>
            </w: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atematički ispravne procedure te ih provodi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Provjerava ispravnost matematičkih postupaka i utvrđuje smislenost rezultata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Upotrebljava i povezuje matematičke koncepte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A12FFE" w:rsidRDefault="00474C4A" w:rsidP="004035A4">
            <w:pPr>
              <w:rPr>
                <w:sz w:val="18"/>
                <w:szCs w:val="18"/>
              </w:rPr>
            </w:pPr>
          </w:p>
        </w:tc>
        <w:tc>
          <w:tcPr>
            <w:tcW w:w="1319" w:type="pct"/>
          </w:tcPr>
          <w:p w:rsidR="00D03117" w:rsidRDefault="00D03117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Koristi se odgovarajućim matematičkim jezikom 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(standardni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</w:t>
            </w: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matematički simboli, zapisi i terminologija) </w:t>
            </w:r>
          </w:p>
          <w:p w:rsid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pri usmenom i pisanom izražavanju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Koristi se odgovarajućim matematičkim prikazima za </w:t>
            </w:r>
          </w:p>
          <w:p w:rsidR="00474C4A" w:rsidRDefault="00315395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predočavanje</w:t>
            </w:r>
            <w:r w:rsidR="00474C4A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podataka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Prelazi između različitih matematičkih prikaza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D03117" w:rsidRPr="00474C4A" w:rsidRDefault="00D03117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Svoje razmišljanje iznosi cjelovitim, suvislim i sažetim 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matematičkim rečenicama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9E4C86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Postavlja pitanje</w:t>
            </w:r>
            <w:r w:rsidR="00474C4A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i </w:t>
            </w:r>
            <w:r w:rsidR="00315395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daje odgovor koji</w:t>
            </w:r>
            <w:r w:rsidR="00474C4A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nadilazi</w:t>
            </w:r>
            <w:r w:rsidR="00474C4A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opseg 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izvorno postavljenoga pitanja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A12FFE" w:rsidRDefault="00474C4A" w:rsidP="00D03117">
            <w:pPr>
              <w:shd w:val="clear" w:color="auto" w:fill="FFFFFF"/>
              <w:rPr>
                <w:sz w:val="18"/>
                <w:szCs w:val="18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Primjereno se koristi tehnologijom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2" w:type="pct"/>
          </w:tcPr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br/>
              <w:t>Prepoznaje relevantne elemente problema i naslućuje metode rješavanja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Uspješno primjenjuje 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o</w:t>
            </w: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dabranu matematičku metodu pri rješavanju problema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372EBE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M</w:t>
            </w:r>
            <w:r w:rsidR="00474C4A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atematičkim zakonitostima</w:t>
            </w:r>
            <w:r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modelira</w:t>
            </w:r>
            <w:r w:rsidR="00474C4A"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 xml:space="preserve"> problemske 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situacije uz raspravu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Ispravno rješava probleme u različitim kontekstima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Provjerava ispravnost matematičkih postupaka i utvrđuje smislenost rješenja problema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</w:p>
          <w:p w:rsidR="00474C4A" w:rsidRPr="00474C4A" w:rsidRDefault="00474C4A" w:rsidP="004035A4">
            <w:pPr>
              <w:shd w:val="clear" w:color="auto" w:fill="FFFFFF"/>
              <w:rPr>
                <w:rFonts w:eastAsia="Times New Roman" w:cs="Arial"/>
                <w:i w:val="0"/>
                <w:sz w:val="18"/>
                <w:szCs w:val="18"/>
                <w:lang w:eastAsia="hr-HR"/>
              </w:rPr>
            </w:pPr>
            <w:r w:rsidRPr="00474C4A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Generalizira rješenje</w:t>
            </w:r>
            <w:r w:rsidR="00D03117">
              <w:rPr>
                <w:rFonts w:eastAsia="Times New Roman" w:cs="Arial"/>
                <w:i w:val="0"/>
                <w:sz w:val="18"/>
                <w:szCs w:val="18"/>
                <w:lang w:eastAsia="hr-HR"/>
              </w:rPr>
              <w:t>.</w:t>
            </w:r>
          </w:p>
          <w:p w:rsidR="00474C4A" w:rsidRPr="00A12FFE" w:rsidRDefault="00474C4A" w:rsidP="004035A4">
            <w:pPr>
              <w:rPr>
                <w:sz w:val="18"/>
                <w:szCs w:val="18"/>
              </w:rPr>
            </w:pPr>
          </w:p>
        </w:tc>
      </w:tr>
    </w:tbl>
    <w:p w:rsidR="004532B2" w:rsidRPr="004035A4" w:rsidRDefault="004532B2" w:rsidP="00A825B0"/>
    <w:sectPr w:rsidR="004532B2" w:rsidRPr="004035A4" w:rsidSect="00D0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0B"/>
    <w:multiLevelType w:val="hybridMultilevel"/>
    <w:tmpl w:val="D5885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C4A"/>
    <w:rsid w:val="00315395"/>
    <w:rsid w:val="00372EBE"/>
    <w:rsid w:val="004035A4"/>
    <w:rsid w:val="004532B2"/>
    <w:rsid w:val="00474C4A"/>
    <w:rsid w:val="004C60E0"/>
    <w:rsid w:val="00622549"/>
    <w:rsid w:val="007361C9"/>
    <w:rsid w:val="00930F10"/>
    <w:rsid w:val="009A437F"/>
    <w:rsid w:val="009E4C86"/>
    <w:rsid w:val="00A127CE"/>
    <w:rsid w:val="00A12FFE"/>
    <w:rsid w:val="00A825B0"/>
    <w:rsid w:val="00C51576"/>
    <w:rsid w:val="00CA4830"/>
    <w:rsid w:val="00D03117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 Light" w:eastAsiaTheme="minorHAnsi" w:hAnsi="Fira Sans Light" w:cs="Times New Roman"/>
        <w:i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C4A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47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Željko</cp:lastModifiedBy>
  <cp:revision>11</cp:revision>
  <dcterms:created xsi:type="dcterms:W3CDTF">2019-03-09T11:40:00Z</dcterms:created>
  <dcterms:modified xsi:type="dcterms:W3CDTF">2019-05-02T09:50:00Z</dcterms:modified>
</cp:coreProperties>
</file>