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6AF" w:rsidRDefault="000A16AF" w:rsidP="00676A61">
      <w:pPr>
        <w:pStyle w:val="Bezproreda"/>
      </w:pPr>
      <w:r>
        <w:t>BJELOVARSKO-BILOGORSKA ŽUPANIJA</w:t>
      </w:r>
    </w:p>
    <w:p w:rsidR="003904FA" w:rsidRDefault="00676A61" w:rsidP="00676A61">
      <w:pPr>
        <w:pStyle w:val="Bezproreda"/>
      </w:pPr>
      <w:r>
        <w:t xml:space="preserve">  </w:t>
      </w:r>
      <w:r w:rsidR="003D6DE2">
        <w:t>OSNOVNA KOLA U ĐULOVCU</w:t>
      </w:r>
    </w:p>
    <w:p w:rsidR="003D6DE2" w:rsidRDefault="00676A61" w:rsidP="00676A61">
      <w:pPr>
        <w:pStyle w:val="Bezproreda"/>
      </w:pPr>
      <w:r>
        <w:t xml:space="preserve">                </w:t>
      </w:r>
      <w:r w:rsidRPr="00676A61">
        <w:t>ĐULOVAC</w:t>
      </w:r>
      <w:r w:rsidR="003D6DE2">
        <w:t xml:space="preserve">       </w:t>
      </w:r>
    </w:p>
    <w:p w:rsidR="003D6DE2" w:rsidRDefault="003D6DE2"/>
    <w:p w:rsidR="00676A61" w:rsidRPr="00676A61" w:rsidRDefault="00676A61" w:rsidP="00676A61">
      <w:pPr>
        <w:pStyle w:val="Bezproreda"/>
        <w:rPr>
          <w:b/>
          <w:i/>
          <w:sz w:val="24"/>
          <w:szCs w:val="24"/>
        </w:rPr>
      </w:pPr>
      <w:r>
        <w:t xml:space="preserve">        </w:t>
      </w:r>
      <w:r w:rsidRPr="00676A61">
        <w:rPr>
          <w:b/>
          <w:i/>
          <w:sz w:val="24"/>
          <w:szCs w:val="24"/>
        </w:rPr>
        <w:t xml:space="preserve"> </w:t>
      </w:r>
      <w:r w:rsidR="007B7CD9">
        <w:rPr>
          <w:b/>
          <w:i/>
          <w:sz w:val="24"/>
          <w:szCs w:val="24"/>
        </w:rPr>
        <w:t xml:space="preserve"> BILJEŠKE </w:t>
      </w:r>
      <w:r w:rsidR="003D6DE2" w:rsidRPr="00676A61">
        <w:rPr>
          <w:b/>
          <w:i/>
          <w:sz w:val="24"/>
          <w:szCs w:val="24"/>
        </w:rPr>
        <w:t xml:space="preserve"> UZ  1. IZMJENE I DOPUNE FINANCIJSKOG PLANA ZA 2022. GODINU </w:t>
      </w:r>
      <w:r w:rsidRPr="00676A61">
        <w:rPr>
          <w:b/>
          <w:i/>
          <w:sz w:val="24"/>
          <w:szCs w:val="24"/>
        </w:rPr>
        <w:t xml:space="preserve">                 </w:t>
      </w:r>
    </w:p>
    <w:p w:rsidR="003D6DE2" w:rsidRPr="00676A61" w:rsidRDefault="00676A61">
      <w:pPr>
        <w:rPr>
          <w:b/>
          <w:i/>
          <w:sz w:val="24"/>
          <w:szCs w:val="24"/>
        </w:rPr>
      </w:pPr>
      <w:r w:rsidRPr="00676A61">
        <w:rPr>
          <w:b/>
          <w:i/>
          <w:sz w:val="24"/>
          <w:szCs w:val="24"/>
        </w:rPr>
        <w:t xml:space="preserve">               </w:t>
      </w:r>
      <w:r>
        <w:rPr>
          <w:b/>
          <w:i/>
          <w:sz w:val="24"/>
          <w:szCs w:val="24"/>
        </w:rPr>
        <w:t xml:space="preserve">      </w:t>
      </w:r>
      <w:r w:rsidR="003D6DE2" w:rsidRPr="00676A61">
        <w:rPr>
          <w:b/>
          <w:i/>
          <w:sz w:val="24"/>
          <w:szCs w:val="24"/>
        </w:rPr>
        <w:t>PRIHVAĆENOG NA ŽUPANIJSKOJ SKUPŠTINI 08.07.2022. GODINE</w:t>
      </w:r>
    </w:p>
    <w:p w:rsidR="003D6DE2" w:rsidRDefault="003D6DE2">
      <w:r>
        <w:t xml:space="preserve">            Temeljem dopisa (e-mail) Upravnog odjela za društvene djelatnosti i obrazovanje Bjelovarsko bilogorske županije od 2. lipnja 2022. godine napravljene su 1. Izmjene i dopune Financijskog plana za 2022. godinu.</w:t>
      </w:r>
    </w:p>
    <w:p w:rsidR="003D6DE2" w:rsidRPr="00676A61" w:rsidRDefault="003D6DE2" w:rsidP="003D6DE2">
      <w:pPr>
        <w:pStyle w:val="Bezproreda"/>
        <w:rPr>
          <w:b/>
          <w:i/>
        </w:rPr>
      </w:pPr>
      <w:r w:rsidRPr="00676A61">
        <w:rPr>
          <w:b/>
          <w:i/>
        </w:rPr>
        <w:t xml:space="preserve">           Izvorni plan prihoda i rashoda za 2022. godinu iznosi</w:t>
      </w:r>
      <w:r w:rsidR="0057292A" w:rsidRPr="00676A61">
        <w:rPr>
          <w:b/>
          <w:i/>
        </w:rPr>
        <w:t xml:space="preserve">    </w:t>
      </w:r>
      <w:r w:rsidRPr="00676A61">
        <w:rPr>
          <w:b/>
          <w:i/>
        </w:rPr>
        <w:t xml:space="preserve">  9.065.378,00 kn</w:t>
      </w:r>
    </w:p>
    <w:p w:rsidR="003D6DE2" w:rsidRPr="00676A61" w:rsidRDefault="003D6DE2">
      <w:pPr>
        <w:rPr>
          <w:b/>
          <w:i/>
        </w:rPr>
      </w:pPr>
      <w:r w:rsidRPr="00676A61">
        <w:rPr>
          <w:b/>
          <w:i/>
        </w:rPr>
        <w:t xml:space="preserve">           Rebalans – 1. izmjene Financijskog plana iznose               9.109.856,00 kn</w:t>
      </w:r>
    </w:p>
    <w:p w:rsidR="003D6DE2" w:rsidRPr="00676A61" w:rsidRDefault="003D6DE2">
      <w:pPr>
        <w:rPr>
          <w:b/>
          <w:i/>
        </w:rPr>
      </w:pPr>
      <w:r w:rsidRPr="00676A61">
        <w:rPr>
          <w:b/>
          <w:i/>
        </w:rPr>
        <w:t xml:space="preserve">                                                           RAZLIKA   </w:t>
      </w:r>
      <w:r w:rsidR="0057292A" w:rsidRPr="00676A61">
        <w:rPr>
          <w:b/>
          <w:i/>
        </w:rPr>
        <w:t>- povećanje</w:t>
      </w:r>
      <w:r w:rsidRPr="00676A61">
        <w:rPr>
          <w:b/>
          <w:i/>
        </w:rPr>
        <w:t xml:space="preserve">                   44.478,00 kn</w:t>
      </w:r>
    </w:p>
    <w:p w:rsidR="003D6DE2" w:rsidRPr="00676A61" w:rsidRDefault="00676A61">
      <w:pPr>
        <w:rPr>
          <w:b/>
          <w:i/>
        </w:rPr>
      </w:pPr>
      <w:r w:rsidRPr="00676A61">
        <w:rPr>
          <w:b/>
          <w:i/>
        </w:rPr>
        <w:t xml:space="preserve">                                 š</w:t>
      </w:r>
      <w:r w:rsidR="003D6DE2" w:rsidRPr="00676A61">
        <w:rPr>
          <w:b/>
          <w:i/>
        </w:rPr>
        <w:t>to iznosi povećanje od 0,49 % od izvornog plana 2022. godine.</w:t>
      </w:r>
    </w:p>
    <w:p w:rsidR="003D6DE2" w:rsidRDefault="003D6DE2">
      <w:r>
        <w:t>Razliku od 44.478,00 kn čini:</w:t>
      </w:r>
    </w:p>
    <w:p w:rsidR="003D6DE2" w:rsidRDefault="003D6DE2" w:rsidP="003D6DE2">
      <w:pPr>
        <w:pStyle w:val="Bezproreda"/>
        <w:numPr>
          <w:ilvl w:val="0"/>
          <w:numId w:val="3"/>
        </w:numPr>
      </w:pPr>
      <w:r>
        <w:t>Povećanje prihoda iz nadležnog proračuna za pokriće manjka – otplate glavnice od zaduživanja tj. dozvoljenog prekoračenja na žiro računu  sa 30.4.2022. godine u iznosu 919.583</w:t>
      </w:r>
      <w:r w:rsidR="0057292A">
        <w:t>,00</w:t>
      </w:r>
      <w:r>
        <w:t xml:space="preserve"> kn  </w:t>
      </w:r>
      <w:r w:rsidR="0089210B">
        <w:t>i 17.940,00 kn kao povrat utrošenih sredstava za energetsku obnovu iz namjenskih prihoda školske kuhinje</w:t>
      </w:r>
    </w:p>
    <w:p w:rsidR="0089210B" w:rsidRDefault="0089210B" w:rsidP="003D6DE2">
      <w:pPr>
        <w:pStyle w:val="Bezproreda"/>
        <w:numPr>
          <w:ilvl w:val="0"/>
          <w:numId w:val="3"/>
        </w:numPr>
      </w:pPr>
      <w:r>
        <w:t>Povećanje prihoda za posebne namjene  400,00 kn– refundacija troškova od Hrvatskog športskog saveza za dnevnice učitelju-voditelju djece na državno takmičenje u Poreč.</w:t>
      </w:r>
    </w:p>
    <w:p w:rsidR="0089210B" w:rsidRDefault="0089210B" w:rsidP="003D6DE2">
      <w:pPr>
        <w:pStyle w:val="Bezproreda"/>
        <w:numPr>
          <w:ilvl w:val="0"/>
          <w:numId w:val="3"/>
        </w:numPr>
      </w:pPr>
      <w:r>
        <w:t xml:space="preserve">Povećanje prihoda Pomoći MZO za laboratorijske usluge (testiranje učitelja na </w:t>
      </w:r>
      <w:proofErr w:type="spellStart"/>
      <w:r>
        <w:t>Covid</w:t>
      </w:r>
      <w:proofErr w:type="spellEnd"/>
      <w:r>
        <w:t>) u iznosu 11.481,00 kn.</w:t>
      </w:r>
    </w:p>
    <w:p w:rsidR="0089210B" w:rsidRDefault="0089210B" w:rsidP="00120F4B">
      <w:pPr>
        <w:pStyle w:val="Bezproreda"/>
        <w:numPr>
          <w:ilvl w:val="0"/>
          <w:numId w:val="3"/>
        </w:numPr>
      </w:pPr>
      <w:r>
        <w:t xml:space="preserve">Izvornim Planom bila su planirana sredstva </w:t>
      </w:r>
      <w:r w:rsidR="0057292A">
        <w:t>za</w:t>
      </w:r>
      <w:r>
        <w:t xml:space="preserve"> pokriće dozvoljenog prekoračenja na žiro računu  u iznosu 1.500.000,00 kn</w:t>
      </w:r>
      <w:r w:rsidR="0057292A">
        <w:t xml:space="preserve"> iz primljenih kredita i zajmova. </w:t>
      </w:r>
      <w:r>
        <w:t>Kako nam je Ugovor o prekoračenju</w:t>
      </w:r>
      <w:r w:rsidR="0057292A">
        <w:t xml:space="preserve"> dozvoljenog minusa </w:t>
      </w:r>
      <w:r>
        <w:t xml:space="preserve"> istekao 30.4.2022. godine, nismo se više mogli zadužiti kod banke</w:t>
      </w:r>
      <w:r w:rsidR="0057292A">
        <w:t xml:space="preserve"> i nema prihoda od zaduživanja </w:t>
      </w:r>
      <w:r>
        <w:t xml:space="preserve">. </w:t>
      </w:r>
      <w:r w:rsidR="0057292A">
        <w:t>Budući nema prihoda od zaduživanja  nema ni obveze prema banci tj. nema ni izdatka</w:t>
      </w:r>
      <w:r>
        <w:t xml:space="preserve"> otplata glavnice 544 na izvoru 466 u iznosu 1.500.000,00 kn, gdje je došlo do smanjenja</w:t>
      </w:r>
      <w:r w:rsidR="0057292A">
        <w:t xml:space="preserve"> prihoda i rashoda u izmjenama i dopunama financijskog plana za 2022. godinu</w:t>
      </w:r>
    </w:p>
    <w:p w:rsidR="0089210B" w:rsidRDefault="0089210B" w:rsidP="00120F4B">
      <w:pPr>
        <w:pStyle w:val="Bezproreda"/>
        <w:numPr>
          <w:ilvl w:val="0"/>
          <w:numId w:val="3"/>
        </w:numPr>
      </w:pPr>
      <w:r>
        <w:t xml:space="preserve">Budući se planom ne mogu planirati donacije, </w:t>
      </w:r>
      <w:r w:rsidR="00DB13EB">
        <w:t xml:space="preserve">u periodu do 30.6.2022. godine </w:t>
      </w:r>
      <w:r>
        <w:t xml:space="preserve">ostvareno je donacija u iznosu 18.916,00 kn i to </w:t>
      </w:r>
      <w:r w:rsidR="00DB13EB">
        <w:t xml:space="preserve">kapitalna donacija neprofitne organizacije – knjige u iznosu 1.250,00 kn, tekuća  donacija fizičke osobe za lopte 2.413,00 kn, kapitalne donacije od fizičke osobe za kupnju kop. </w:t>
      </w:r>
      <w:r w:rsidR="00676A61">
        <w:t>a</w:t>
      </w:r>
      <w:r w:rsidR="00DB13EB">
        <w:t>parata u iznosu 3.253 kn i kapitalne donacije od ostalih subjekata van državnog proračuna u iznosu 12.000,00 kn za kupnju kop. aparata.</w:t>
      </w:r>
      <w:r>
        <w:t xml:space="preserve"> </w:t>
      </w:r>
    </w:p>
    <w:p w:rsidR="00DB13EB" w:rsidRDefault="00DB13EB" w:rsidP="00616D43">
      <w:pPr>
        <w:pStyle w:val="Bezproreda"/>
        <w:numPr>
          <w:ilvl w:val="0"/>
          <w:numId w:val="3"/>
        </w:numPr>
      </w:pPr>
      <w:r>
        <w:t>Povećanje Rebalans za 3.000,00 kn je za Županijsku smotru zadrugara i to za isplatu naknada troškova osobama izvan radnog odnosa- sl. putovanja komisiji.</w:t>
      </w:r>
    </w:p>
    <w:p w:rsidR="00DB13EB" w:rsidRDefault="00DB13EB" w:rsidP="00954467">
      <w:pPr>
        <w:pStyle w:val="Bezproreda"/>
        <w:numPr>
          <w:ilvl w:val="0"/>
          <w:numId w:val="3"/>
        </w:numPr>
      </w:pPr>
      <w:r>
        <w:t>Povećanje prenesenog viška namjenskih sredstava  za pokriće nefinancijske imovine (hladnjak, robot mikser za školsku kuhinju) u iznosu 4.748,00 kn.</w:t>
      </w:r>
    </w:p>
    <w:p w:rsidR="00DB13EB" w:rsidRDefault="00DB13EB" w:rsidP="00954467">
      <w:pPr>
        <w:pStyle w:val="Bezproreda"/>
        <w:numPr>
          <w:ilvl w:val="0"/>
          <w:numId w:val="3"/>
        </w:numPr>
      </w:pPr>
      <w:r>
        <w:t>Budući je energetska obnova temeljem Ugovora trebala biti okončana 2021. godine, planom nisu  planirana sredstva u 2022.godini.</w:t>
      </w:r>
    </w:p>
    <w:p w:rsidR="00DB13EB" w:rsidRDefault="00DB13EB" w:rsidP="00DB13EB">
      <w:pPr>
        <w:pStyle w:val="Bezproreda"/>
        <w:ind w:left="720"/>
      </w:pPr>
      <w:r>
        <w:t xml:space="preserve">Kako su ostali nepodmireni izdaci </w:t>
      </w:r>
      <w:r w:rsidR="000A16AF">
        <w:t xml:space="preserve">za dodatna ulaganja u građevinske objekte te izvršene usluge u iznosu 586.350,00 kn planirano je to ovim izmjenama </w:t>
      </w:r>
      <w:r w:rsidR="00676A61">
        <w:t xml:space="preserve">i dopunama </w:t>
      </w:r>
      <w:r w:rsidR="000A16AF">
        <w:t xml:space="preserve">za razdoblje 1.-6. i to za dodatna ulaganja 582.533,00 kn te usluge –promidžbeni materijali u iznosu 3.777,00 kn. </w:t>
      </w:r>
    </w:p>
    <w:p w:rsidR="00676A61" w:rsidRDefault="00676A61" w:rsidP="00DB13EB">
      <w:pPr>
        <w:pStyle w:val="Bezproreda"/>
        <w:ind w:left="720"/>
      </w:pPr>
    </w:p>
    <w:p w:rsidR="00E03632" w:rsidRDefault="00E03632" w:rsidP="00DB13EB">
      <w:pPr>
        <w:pStyle w:val="Bezproreda"/>
        <w:ind w:left="720"/>
      </w:pPr>
      <w:r>
        <w:t xml:space="preserve">U </w:t>
      </w:r>
      <w:proofErr w:type="spellStart"/>
      <w:r>
        <w:t>Đulovcu</w:t>
      </w:r>
      <w:proofErr w:type="spellEnd"/>
      <w:r>
        <w:t>,  1</w:t>
      </w:r>
      <w:r w:rsidR="004C3C90">
        <w:t>4</w:t>
      </w:r>
      <w:r>
        <w:t>.7.2022.</w:t>
      </w:r>
      <w:r w:rsidR="00676A61">
        <w:t xml:space="preserve">                                                            </w:t>
      </w:r>
    </w:p>
    <w:p w:rsidR="00676A61" w:rsidRDefault="00676A61" w:rsidP="00DB13EB">
      <w:pPr>
        <w:pStyle w:val="Bezproreda"/>
        <w:ind w:left="720"/>
      </w:pPr>
      <w:r>
        <w:t xml:space="preserve">                                                                                                            </w:t>
      </w:r>
      <w:r w:rsidR="00D63ADD">
        <w:t>Predsjednik Školskog odbora</w:t>
      </w:r>
    </w:p>
    <w:p w:rsidR="00676A61" w:rsidRDefault="007B7CD9" w:rsidP="00DB13EB">
      <w:pPr>
        <w:pStyle w:val="Bezproreda"/>
        <w:ind w:left="720"/>
      </w:pPr>
      <w:r>
        <w:t xml:space="preserve">Voditelj računovodstva Štefica </w:t>
      </w:r>
      <w:proofErr w:type="spellStart"/>
      <w:r>
        <w:t>Veltruski</w:t>
      </w:r>
      <w:proofErr w:type="spellEnd"/>
      <w:r>
        <w:t xml:space="preserve">                                     </w:t>
      </w:r>
      <w:r w:rsidR="00D63ADD">
        <w:t>Tanja Debeljak</w:t>
      </w:r>
      <w:r>
        <w:t xml:space="preserve"> </w:t>
      </w:r>
      <w:bookmarkStart w:id="0" w:name="_GoBack"/>
      <w:bookmarkEnd w:id="0"/>
    </w:p>
    <w:sectPr w:rsidR="00676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C6E65"/>
    <w:multiLevelType w:val="hybridMultilevel"/>
    <w:tmpl w:val="ED3A8EBA"/>
    <w:lvl w:ilvl="0" w:tplc="ED520A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1447D"/>
    <w:multiLevelType w:val="hybridMultilevel"/>
    <w:tmpl w:val="DD92B8C4"/>
    <w:lvl w:ilvl="0" w:tplc="48F089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F14E1"/>
    <w:multiLevelType w:val="hybridMultilevel"/>
    <w:tmpl w:val="BB1E23F2"/>
    <w:lvl w:ilvl="0" w:tplc="15B4078A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32" w:hanging="360"/>
      </w:pPr>
    </w:lvl>
    <w:lvl w:ilvl="2" w:tplc="041A001B" w:tentative="1">
      <w:start w:val="1"/>
      <w:numFmt w:val="lowerRoman"/>
      <w:lvlText w:val="%3."/>
      <w:lvlJc w:val="right"/>
      <w:pPr>
        <w:ind w:left="2352" w:hanging="180"/>
      </w:pPr>
    </w:lvl>
    <w:lvl w:ilvl="3" w:tplc="041A000F" w:tentative="1">
      <w:start w:val="1"/>
      <w:numFmt w:val="decimal"/>
      <w:lvlText w:val="%4."/>
      <w:lvlJc w:val="left"/>
      <w:pPr>
        <w:ind w:left="3072" w:hanging="360"/>
      </w:pPr>
    </w:lvl>
    <w:lvl w:ilvl="4" w:tplc="041A0019" w:tentative="1">
      <w:start w:val="1"/>
      <w:numFmt w:val="lowerLetter"/>
      <w:lvlText w:val="%5."/>
      <w:lvlJc w:val="left"/>
      <w:pPr>
        <w:ind w:left="3792" w:hanging="360"/>
      </w:pPr>
    </w:lvl>
    <w:lvl w:ilvl="5" w:tplc="041A001B" w:tentative="1">
      <w:start w:val="1"/>
      <w:numFmt w:val="lowerRoman"/>
      <w:lvlText w:val="%6."/>
      <w:lvlJc w:val="right"/>
      <w:pPr>
        <w:ind w:left="4512" w:hanging="180"/>
      </w:pPr>
    </w:lvl>
    <w:lvl w:ilvl="6" w:tplc="041A000F" w:tentative="1">
      <w:start w:val="1"/>
      <w:numFmt w:val="decimal"/>
      <w:lvlText w:val="%7."/>
      <w:lvlJc w:val="left"/>
      <w:pPr>
        <w:ind w:left="5232" w:hanging="360"/>
      </w:pPr>
    </w:lvl>
    <w:lvl w:ilvl="7" w:tplc="041A0019" w:tentative="1">
      <w:start w:val="1"/>
      <w:numFmt w:val="lowerLetter"/>
      <w:lvlText w:val="%8."/>
      <w:lvlJc w:val="left"/>
      <w:pPr>
        <w:ind w:left="5952" w:hanging="360"/>
      </w:pPr>
    </w:lvl>
    <w:lvl w:ilvl="8" w:tplc="041A001B" w:tentative="1">
      <w:start w:val="1"/>
      <w:numFmt w:val="lowerRoman"/>
      <w:lvlText w:val="%9."/>
      <w:lvlJc w:val="right"/>
      <w:pPr>
        <w:ind w:left="667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E2"/>
    <w:rsid w:val="000A16AF"/>
    <w:rsid w:val="003904FA"/>
    <w:rsid w:val="003D6DE2"/>
    <w:rsid w:val="004C3C90"/>
    <w:rsid w:val="0057292A"/>
    <w:rsid w:val="005B7FEB"/>
    <w:rsid w:val="00676A61"/>
    <w:rsid w:val="006D4C71"/>
    <w:rsid w:val="007B7CD9"/>
    <w:rsid w:val="007D57BE"/>
    <w:rsid w:val="0089210B"/>
    <w:rsid w:val="00903EF1"/>
    <w:rsid w:val="00BA026A"/>
    <w:rsid w:val="00C6518C"/>
    <w:rsid w:val="00D35AE9"/>
    <w:rsid w:val="00D63ADD"/>
    <w:rsid w:val="00DB13EB"/>
    <w:rsid w:val="00E0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A8327"/>
  <w15:chartTrackingRefBased/>
  <w15:docId w15:val="{17024F16-F253-411D-9CED-D2B747D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D6DE2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D6DE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4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4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cp:lastPrinted>2022-07-15T10:09:00Z</cp:lastPrinted>
  <dcterms:created xsi:type="dcterms:W3CDTF">2022-07-13T10:37:00Z</dcterms:created>
  <dcterms:modified xsi:type="dcterms:W3CDTF">2022-07-15T11:09:00Z</dcterms:modified>
</cp:coreProperties>
</file>